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98C8" w14:textId="02F56C57" w:rsidR="00C771FB" w:rsidRDefault="00F24FCD">
      <w:r>
        <w:t>Frequently Asked Questions About Tangible Personal Property Tax Returns (DR-405)</w:t>
      </w:r>
    </w:p>
    <w:p w14:paraId="6D66C831" w14:textId="19ED7F19" w:rsidR="00201E09" w:rsidRPr="00A51E0C" w:rsidRDefault="00201E09" w:rsidP="00A51E0C">
      <w:pPr>
        <w:jc w:val="center"/>
        <w:rPr>
          <w:color w:val="0070C0"/>
        </w:rPr>
      </w:pPr>
      <w:r w:rsidRPr="00A51E0C">
        <w:rPr>
          <w:color w:val="0070C0"/>
        </w:rPr>
        <w:t xml:space="preserve">How do I list my </w:t>
      </w:r>
      <w:r w:rsidR="001E16D2" w:rsidRPr="00A51E0C">
        <w:rPr>
          <w:color w:val="0070C0"/>
        </w:rPr>
        <w:t>Tangible</w:t>
      </w:r>
      <w:r w:rsidRPr="00A51E0C">
        <w:rPr>
          <w:color w:val="0070C0"/>
        </w:rPr>
        <w:t xml:space="preserve"> Assets?</w:t>
      </w:r>
    </w:p>
    <w:p w14:paraId="72721F6C" w14:textId="43201797" w:rsidR="00201E09" w:rsidRDefault="00201E09">
      <w:r>
        <w:t>Tangible assets are to be itemized</w:t>
      </w:r>
      <w:r w:rsidR="00D078E2">
        <w:t xml:space="preserve"> individually in</w:t>
      </w:r>
      <w:r>
        <w:t xml:space="preserve"> a listing that </w:t>
      </w:r>
      <w:r w:rsidR="00E93CA3">
        <w:t>includes</w:t>
      </w:r>
      <w:r>
        <w:t xml:space="preserve"> the</w:t>
      </w:r>
      <w:r w:rsidRPr="0045106E">
        <w:rPr>
          <w:i/>
          <w:iCs/>
        </w:rPr>
        <w:t xml:space="preserve"> detailed</w:t>
      </w:r>
      <w:r>
        <w:t xml:space="preserve"> name of the assets, the year acquired</w:t>
      </w:r>
      <w:r w:rsidR="0045106E">
        <w:t>/</w:t>
      </w:r>
      <w:r>
        <w:t>age of the asset, and the original cos</w:t>
      </w:r>
      <w:r w:rsidR="0045106E">
        <w:t>t/</w:t>
      </w:r>
      <w:r>
        <w:t xml:space="preserve">fair market value of the asset. </w:t>
      </w:r>
      <w:r w:rsidR="00D078E2">
        <w:t>The original cost and year purchased for each should never change</w:t>
      </w:r>
      <w:r w:rsidR="00E93CA3">
        <w:t>,</w:t>
      </w:r>
      <w:r w:rsidR="00D078E2">
        <w:t xml:space="preserve"> as the assets</w:t>
      </w:r>
      <w:r w:rsidR="00E93CA3">
        <w:t xml:space="preserve"> </w:t>
      </w:r>
      <w:r w:rsidR="00D078E2">
        <w:t>depreciate over time.</w:t>
      </w:r>
    </w:p>
    <w:p w14:paraId="34EEB010" w14:textId="4135D04D" w:rsidR="00D078E2" w:rsidRDefault="001E16D2">
      <w:r>
        <w:t xml:space="preserve">Only </w:t>
      </w:r>
      <w:r w:rsidR="00201E09">
        <w:t>group the assets by the “class”, which is categorized by similar function, use, and age.</w:t>
      </w:r>
      <w:r w:rsidR="00D078E2">
        <w:t xml:space="preserve"> Only assets purchased in quantities for the same price, and obtained at the same time can be grouped. For example: 10 Office Chairs ($50 each) total for $500 purchased 6/1/2024.</w:t>
      </w:r>
    </w:p>
    <w:p w14:paraId="177A3B5B" w14:textId="28CA33F6" w:rsidR="00201E09" w:rsidRPr="00E93CA3" w:rsidRDefault="00D078E2">
      <w:pPr>
        <w:rPr>
          <w:sz w:val="20"/>
          <w:szCs w:val="20"/>
        </w:rPr>
      </w:pPr>
      <w:r w:rsidRPr="00E93CA3">
        <w:rPr>
          <w:sz w:val="20"/>
          <w:szCs w:val="20"/>
        </w:rPr>
        <w:t>*Note: Detailed descriptions are required for each asset. For example: “</w:t>
      </w:r>
      <w:proofErr w:type="spellStart"/>
      <w:r w:rsidRPr="00E93CA3">
        <w:rPr>
          <w:sz w:val="20"/>
          <w:szCs w:val="20"/>
        </w:rPr>
        <w:t>MoTak</w:t>
      </w:r>
      <w:proofErr w:type="spellEnd"/>
      <w:r w:rsidRPr="00E93CA3">
        <w:rPr>
          <w:sz w:val="20"/>
          <w:szCs w:val="20"/>
        </w:rPr>
        <w:t xml:space="preserve"> Commercial Oven” instead of “Kitchen Equipment”.</w:t>
      </w:r>
    </w:p>
    <w:p w14:paraId="0DF26AF6" w14:textId="0FDFC6E3" w:rsidR="00201E09" w:rsidRPr="00A51E0C" w:rsidRDefault="00201E09" w:rsidP="001E16D2">
      <w:pPr>
        <w:jc w:val="center"/>
        <w:rPr>
          <w:color w:val="0070C0"/>
        </w:rPr>
      </w:pPr>
      <w:r w:rsidRPr="00A51E0C">
        <w:rPr>
          <w:color w:val="0070C0"/>
        </w:rPr>
        <w:t>What if</w:t>
      </w:r>
      <w:r w:rsidR="0045106E" w:rsidRPr="00A51E0C">
        <w:rPr>
          <w:color w:val="0070C0"/>
        </w:rPr>
        <w:t xml:space="preserve"> I</w:t>
      </w:r>
      <w:r w:rsidRPr="00A51E0C">
        <w:rPr>
          <w:color w:val="0070C0"/>
        </w:rPr>
        <w:t xml:space="preserve"> </w:t>
      </w:r>
      <w:r w:rsidR="00D078E2" w:rsidRPr="00A51E0C">
        <w:rPr>
          <w:color w:val="0070C0"/>
        </w:rPr>
        <w:t>disposed</w:t>
      </w:r>
      <w:r w:rsidRPr="00A51E0C">
        <w:rPr>
          <w:color w:val="0070C0"/>
        </w:rPr>
        <w:t xml:space="preserve"> assets?</w:t>
      </w:r>
    </w:p>
    <w:p w14:paraId="6334DE94" w14:textId="7136ED4E" w:rsidR="00992F3E" w:rsidRDefault="00201E09">
      <w:r>
        <w:t xml:space="preserve">Please list all </w:t>
      </w:r>
      <w:r w:rsidR="00D078E2">
        <w:t xml:space="preserve">disposed assets that are no longer owned </w:t>
      </w:r>
      <w:r w:rsidR="00E93CA3">
        <w:t>as</w:t>
      </w:r>
      <w:r w:rsidR="00D078E2">
        <w:t xml:space="preserve"> a separate disposal list. </w:t>
      </w:r>
      <w:r w:rsidR="00992F3E">
        <w:t xml:space="preserve">Partial disposals are not accepted and considered incomplete. </w:t>
      </w:r>
      <w:r w:rsidR="00D078E2">
        <w:t>This list should include detailed asset descriptions, original cost, and year purchased.</w:t>
      </w:r>
    </w:p>
    <w:p w14:paraId="2597FC02" w14:textId="77777777" w:rsidR="00D078E2" w:rsidRDefault="00D078E2"/>
    <w:p w14:paraId="1CB25B99" w14:textId="2D8ECBC7" w:rsidR="00D078E2" w:rsidRPr="00A51E0C" w:rsidRDefault="00D078E2" w:rsidP="00A51E0C">
      <w:pPr>
        <w:jc w:val="center"/>
        <w:rPr>
          <w:color w:val="0070C0"/>
        </w:rPr>
      </w:pPr>
      <w:r w:rsidRPr="00A51E0C">
        <w:rPr>
          <w:color w:val="0070C0"/>
        </w:rPr>
        <w:t xml:space="preserve">Tips for </w:t>
      </w:r>
      <w:r w:rsidR="00A51E0C">
        <w:rPr>
          <w:color w:val="0070C0"/>
        </w:rPr>
        <w:t>c</w:t>
      </w:r>
      <w:r w:rsidRPr="00A51E0C">
        <w:rPr>
          <w:color w:val="0070C0"/>
        </w:rPr>
        <w:t xml:space="preserve">ompleting a DR-405 </w:t>
      </w:r>
      <w:r w:rsidR="00A51E0C">
        <w:rPr>
          <w:color w:val="0070C0"/>
        </w:rPr>
        <w:t>c</w:t>
      </w:r>
      <w:r w:rsidRPr="00A51E0C">
        <w:rPr>
          <w:color w:val="0070C0"/>
        </w:rPr>
        <w:t>orrectly:</w:t>
      </w:r>
    </w:p>
    <w:p w14:paraId="6DEC8252" w14:textId="1B91E7F3" w:rsidR="00D078E2" w:rsidRDefault="00D078E2" w:rsidP="00E93CA3">
      <w:pPr>
        <w:pStyle w:val="ListParagraph"/>
        <w:numPr>
          <w:ilvl w:val="0"/>
          <w:numId w:val="1"/>
        </w:numPr>
      </w:pPr>
      <w:r>
        <w:t xml:space="preserve">Ensure all demographic information about the business is complete on the front page. </w:t>
      </w:r>
    </w:p>
    <w:p w14:paraId="7C60062B" w14:textId="737D6F8D" w:rsidR="00D078E2" w:rsidRDefault="00D078E2" w:rsidP="00E93CA3">
      <w:pPr>
        <w:pStyle w:val="ListParagraph"/>
        <w:numPr>
          <w:ilvl w:val="0"/>
          <w:numId w:val="1"/>
        </w:numPr>
      </w:pPr>
      <w:r>
        <w:t>Verify all summary totals on the front page are matching the totals on page 2 with your asset listings.</w:t>
      </w:r>
    </w:p>
    <w:p w14:paraId="1D51B3F5" w14:textId="2F0CB493" w:rsidR="00D078E2" w:rsidRDefault="00D078E2" w:rsidP="00E93CA3">
      <w:pPr>
        <w:pStyle w:val="ListParagraph"/>
        <w:numPr>
          <w:ilvl w:val="0"/>
          <w:numId w:val="1"/>
        </w:numPr>
      </w:pPr>
      <w:r>
        <w:t>A signature and date MUST be on the form.</w:t>
      </w:r>
    </w:p>
    <w:p w14:paraId="4A5D2BEB" w14:textId="2BEAF258" w:rsidR="00E93CA3" w:rsidRDefault="00E93CA3" w:rsidP="00E93CA3">
      <w:pPr>
        <w:pStyle w:val="ListParagraph"/>
        <w:numPr>
          <w:ilvl w:val="0"/>
          <w:numId w:val="1"/>
        </w:numPr>
      </w:pPr>
      <w:r>
        <w:t>Ensure all asset listings on page 2 aren’t missing information. You can provide a listing on a separate page or spreadsheet as well.</w:t>
      </w:r>
    </w:p>
    <w:p w14:paraId="3D954EE4" w14:textId="77777777" w:rsidR="00992F3E" w:rsidRDefault="00992F3E"/>
    <w:p w14:paraId="4A0A3483" w14:textId="77777777" w:rsidR="00201E09" w:rsidRDefault="00201E09"/>
    <w:sectPr w:rsidR="0020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1C6"/>
    <w:multiLevelType w:val="hybridMultilevel"/>
    <w:tmpl w:val="31E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CD"/>
    <w:rsid w:val="0010437E"/>
    <w:rsid w:val="001E16D2"/>
    <w:rsid w:val="00201E09"/>
    <w:rsid w:val="003836EC"/>
    <w:rsid w:val="0045106E"/>
    <w:rsid w:val="00464AD6"/>
    <w:rsid w:val="004E5329"/>
    <w:rsid w:val="006E78EE"/>
    <w:rsid w:val="00721921"/>
    <w:rsid w:val="00764EDE"/>
    <w:rsid w:val="00992F3E"/>
    <w:rsid w:val="00A51E0C"/>
    <w:rsid w:val="00C771FB"/>
    <w:rsid w:val="00D078E2"/>
    <w:rsid w:val="00E93CA3"/>
    <w:rsid w:val="00EE49D3"/>
    <w:rsid w:val="00F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CEEC"/>
  <w15:chartTrackingRefBased/>
  <w15:docId w15:val="{8B15C1D2-71B6-4CB6-928D-7EEB6AFC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Dotson</dc:creator>
  <cp:keywords/>
  <dc:description/>
  <cp:lastModifiedBy>Rachel Dotson</cp:lastModifiedBy>
  <cp:revision>2</cp:revision>
  <dcterms:created xsi:type="dcterms:W3CDTF">2025-02-25T17:26:00Z</dcterms:created>
  <dcterms:modified xsi:type="dcterms:W3CDTF">2025-02-25T17:26:00Z</dcterms:modified>
</cp:coreProperties>
</file>